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F6" w:rsidRPr="00D015F6" w:rsidRDefault="00D015F6" w:rsidP="00876BE9">
      <w:pPr>
        <w:rPr>
          <w:color w:val="C00000"/>
          <w:sz w:val="36"/>
          <w:szCs w:val="24"/>
        </w:rPr>
      </w:pPr>
      <w:r w:rsidRPr="00D015F6">
        <w:rPr>
          <w:color w:val="C00000"/>
          <w:sz w:val="36"/>
          <w:szCs w:val="24"/>
        </w:rPr>
        <w:t>IronKey Workspace W500 / W700 Quick Start Guide</w:t>
      </w:r>
    </w:p>
    <w:p w:rsidR="00D015F6" w:rsidRDefault="00D015F6" w:rsidP="00876BE9">
      <w:pPr>
        <w:rPr>
          <w:sz w:val="24"/>
          <w:szCs w:val="24"/>
        </w:rPr>
      </w:pPr>
    </w:p>
    <w:p w:rsidR="00FF0508" w:rsidRDefault="0058234A" w:rsidP="00876BE9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D015F6">
        <w:rPr>
          <w:sz w:val="24"/>
          <w:szCs w:val="24"/>
        </w:rPr>
        <w:t>Q</w:t>
      </w:r>
      <w:r>
        <w:rPr>
          <w:sz w:val="24"/>
          <w:szCs w:val="24"/>
        </w:rPr>
        <w:t xml:space="preserve">uick </w:t>
      </w:r>
      <w:r w:rsidR="00D015F6">
        <w:rPr>
          <w:sz w:val="24"/>
          <w:szCs w:val="24"/>
        </w:rPr>
        <w:t>S</w:t>
      </w:r>
      <w:r>
        <w:rPr>
          <w:sz w:val="24"/>
          <w:szCs w:val="24"/>
        </w:rPr>
        <w:t xml:space="preserve">tart </w:t>
      </w:r>
      <w:r w:rsidR="00D015F6">
        <w:rPr>
          <w:sz w:val="24"/>
          <w:szCs w:val="24"/>
        </w:rPr>
        <w:t>G</w:t>
      </w:r>
      <w:r>
        <w:rPr>
          <w:sz w:val="24"/>
          <w:szCs w:val="24"/>
        </w:rPr>
        <w:t>uide shows t</w:t>
      </w:r>
      <w:r w:rsidR="00876BE9" w:rsidRPr="00CE1A67">
        <w:rPr>
          <w:sz w:val="24"/>
          <w:szCs w:val="24"/>
        </w:rPr>
        <w:t xml:space="preserve">he basic </w:t>
      </w:r>
      <w:r>
        <w:rPr>
          <w:sz w:val="24"/>
          <w:szCs w:val="24"/>
        </w:rPr>
        <w:t xml:space="preserve">setup </w:t>
      </w:r>
      <w:r w:rsidR="00876BE9" w:rsidRPr="00CE1A67">
        <w:rPr>
          <w:sz w:val="24"/>
          <w:szCs w:val="24"/>
        </w:rPr>
        <w:t>steps fro</w:t>
      </w:r>
      <w:r>
        <w:rPr>
          <w:sz w:val="24"/>
          <w:szCs w:val="24"/>
        </w:rPr>
        <w:t xml:space="preserve">m the IronKey IT Admin Handbook. </w:t>
      </w:r>
      <w:r w:rsidR="00FF0508">
        <w:rPr>
          <w:sz w:val="24"/>
          <w:szCs w:val="24"/>
        </w:rPr>
        <w:t xml:space="preserve">This Quick </w:t>
      </w:r>
      <w:r w:rsidR="00D015F6">
        <w:rPr>
          <w:sz w:val="24"/>
          <w:szCs w:val="24"/>
        </w:rPr>
        <w:t>S</w:t>
      </w:r>
      <w:r w:rsidR="00FF0508">
        <w:rPr>
          <w:sz w:val="24"/>
          <w:szCs w:val="24"/>
        </w:rPr>
        <w:t xml:space="preserve">tart </w:t>
      </w:r>
      <w:r w:rsidR="00D015F6">
        <w:rPr>
          <w:sz w:val="24"/>
          <w:szCs w:val="24"/>
        </w:rPr>
        <w:t>G</w:t>
      </w:r>
      <w:r w:rsidR="00FF0508">
        <w:rPr>
          <w:sz w:val="24"/>
          <w:szCs w:val="24"/>
        </w:rPr>
        <w:t>uide assumes a new W500</w:t>
      </w:r>
      <w:r w:rsidR="00D015F6">
        <w:rPr>
          <w:sz w:val="24"/>
          <w:szCs w:val="24"/>
        </w:rPr>
        <w:t xml:space="preserve"> or W</w:t>
      </w:r>
      <w:r w:rsidR="00FF0508">
        <w:rPr>
          <w:sz w:val="24"/>
          <w:szCs w:val="24"/>
        </w:rPr>
        <w:t xml:space="preserve">700 device </w:t>
      </w:r>
      <w:r w:rsidR="00B33B55">
        <w:rPr>
          <w:sz w:val="24"/>
          <w:szCs w:val="24"/>
        </w:rPr>
        <w:t xml:space="preserve">running version 4.1 or higher </w:t>
      </w:r>
      <w:r w:rsidR="00FF0508">
        <w:rPr>
          <w:sz w:val="24"/>
          <w:szCs w:val="24"/>
        </w:rPr>
        <w:t xml:space="preserve">and </w:t>
      </w:r>
      <w:r w:rsidR="00B33B55">
        <w:rPr>
          <w:sz w:val="24"/>
          <w:szCs w:val="24"/>
        </w:rPr>
        <w:t xml:space="preserve">an </w:t>
      </w:r>
      <w:r w:rsidR="00FF0508">
        <w:rPr>
          <w:sz w:val="24"/>
          <w:szCs w:val="24"/>
        </w:rPr>
        <w:t xml:space="preserve">unaltered </w:t>
      </w:r>
      <w:r w:rsidR="00B33B55">
        <w:rPr>
          <w:sz w:val="24"/>
          <w:szCs w:val="24"/>
        </w:rPr>
        <w:t>Windows Image (</w:t>
      </w:r>
      <w:r w:rsidR="00FF0508">
        <w:rPr>
          <w:sz w:val="24"/>
          <w:szCs w:val="24"/>
        </w:rPr>
        <w:t>WIM</w:t>
      </w:r>
      <w:r w:rsidR="00B33B55">
        <w:rPr>
          <w:sz w:val="24"/>
          <w:szCs w:val="24"/>
        </w:rPr>
        <w:t>)</w:t>
      </w:r>
      <w:r w:rsidR="00FF0508">
        <w:rPr>
          <w:sz w:val="24"/>
          <w:szCs w:val="24"/>
        </w:rPr>
        <w:t xml:space="preserve"> file of your Windows 8.1 </w:t>
      </w:r>
      <w:r w:rsidR="00D757A6">
        <w:rPr>
          <w:sz w:val="24"/>
          <w:szCs w:val="24"/>
        </w:rPr>
        <w:t xml:space="preserve">or Windows 10 </w:t>
      </w:r>
      <w:r w:rsidR="00FF0508">
        <w:rPr>
          <w:sz w:val="24"/>
          <w:szCs w:val="24"/>
        </w:rPr>
        <w:t>Enterprise operating system.</w:t>
      </w:r>
      <w:r w:rsidR="0009065C" w:rsidRPr="0009065C">
        <w:rPr>
          <w:sz w:val="24"/>
          <w:szCs w:val="24"/>
        </w:rPr>
        <w:t xml:space="preserve"> Only the Enterprise operating systems are acceptable as these are the only versions with the required Windows </w:t>
      </w:r>
      <w:proofErr w:type="gramStart"/>
      <w:r w:rsidR="0009065C" w:rsidRPr="0009065C">
        <w:rPr>
          <w:sz w:val="24"/>
          <w:szCs w:val="24"/>
        </w:rPr>
        <w:t>To</w:t>
      </w:r>
      <w:proofErr w:type="gramEnd"/>
      <w:r w:rsidR="0009065C" w:rsidRPr="0009065C">
        <w:rPr>
          <w:sz w:val="24"/>
          <w:szCs w:val="24"/>
        </w:rPr>
        <w:t xml:space="preserve"> Go wizard.</w:t>
      </w:r>
    </w:p>
    <w:p w:rsidR="00FF0508" w:rsidRPr="00CE1A67" w:rsidRDefault="00FF0508" w:rsidP="00876BE9">
      <w:pPr>
        <w:rPr>
          <w:sz w:val="24"/>
          <w:szCs w:val="24"/>
        </w:rPr>
      </w:pPr>
    </w:p>
    <w:p w:rsidR="00CE1A67" w:rsidRDefault="00876BE9" w:rsidP="00876BE9">
      <w:pPr>
        <w:rPr>
          <w:sz w:val="24"/>
          <w:szCs w:val="24"/>
        </w:rPr>
      </w:pPr>
      <w:r w:rsidRPr="00CE1A67">
        <w:rPr>
          <w:sz w:val="24"/>
          <w:szCs w:val="24"/>
        </w:rPr>
        <w:t>1) Install the Iron</w:t>
      </w:r>
      <w:r w:rsidR="007C035F" w:rsidRPr="00CE1A67">
        <w:rPr>
          <w:sz w:val="24"/>
          <w:szCs w:val="24"/>
        </w:rPr>
        <w:t>Key Control Panel</w:t>
      </w:r>
      <w:r w:rsidR="008026D5">
        <w:rPr>
          <w:sz w:val="24"/>
          <w:szCs w:val="24"/>
        </w:rPr>
        <w:t xml:space="preserve"> 4.3 (zip)</w:t>
      </w:r>
      <w:r w:rsidR="007C035F" w:rsidRPr="00CE1A67">
        <w:rPr>
          <w:sz w:val="24"/>
          <w:szCs w:val="24"/>
        </w:rPr>
        <w:t xml:space="preserve"> into your </w:t>
      </w:r>
      <w:r w:rsidR="00675AA6" w:rsidRPr="00CE1A67">
        <w:rPr>
          <w:sz w:val="24"/>
          <w:szCs w:val="24"/>
        </w:rPr>
        <w:t xml:space="preserve">Windows 8.1 </w:t>
      </w:r>
      <w:r w:rsidR="00D015F6">
        <w:rPr>
          <w:sz w:val="24"/>
          <w:szCs w:val="24"/>
        </w:rPr>
        <w:t xml:space="preserve">or Windows 10 </w:t>
      </w:r>
      <w:r w:rsidR="00675AA6" w:rsidRPr="00CE1A67">
        <w:rPr>
          <w:sz w:val="24"/>
          <w:szCs w:val="24"/>
        </w:rPr>
        <w:t xml:space="preserve">Enterprise </w:t>
      </w:r>
      <w:proofErr w:type="spellStart"/>
      <w:r w:rsidR="007C035F" w:rsidRPr="00CE1A67">
        <w:rPr>
          <w:sz w:val="24"/>
          <w:szCs w:val="24"/>
        </w:rPr>
        <w:t>WIM</w:t>
      </w:r>
      <w:proofErr w:type="spellEnd"/>
      <w:r w:rsidR="007C035F" w:rsidRPr="00CE1A67">
        <w:rPr>
          <w:sz w:val="24"/>
          <w:szCs w:val="24"/>
        </w:rPr>
        <w:t xml:space="preserve"> using the </w:t>
      </w:r>
      <w:r w:rsidR="00675AA6" w:rsidRPr="00CE1A67">
        <w:rPr>
          <w:sz w:val="24"/>
          <w:szCs w:val="24"/>
        </w:rPr>
        <w:t xml:space="preserve">IronKey Control Panel Setup </w:t>
      </w:r>
      <w:r w:rsidR="007C035F" w:rsidRPr="00CE1A67">
        <w:rPr>
          <w:sz w:val="24"/>
          <w:szCs w:val="24"/>
        </w:rPr>
        <w:t xml:space="preserve">Offline </w:t>
      </w:r>
      <w:r w:rsidR="008026D5">
        <w:rPr>
          <w:sz w:val="24"/>
          <w:szCs w:val="24"/>
        </w:rPr>
        <w:t>T</w:t>
      </w:r>
      <w:r w:rsidR="00675AA6" w:rsidRPr="00CE1A67">
        <w:rPr>
          <w:sz w:val="24"/>
          <w:szCs w:val="24"/>
        </w:rPr>
        <w:t>ool found in the Customization (zip) download</w:t>
      </w:r>
      <w:r w:rsidR="00EF2119">
        <w:rPr>
          <w:sz w:val="24"/>
          <w:szCs w:val="24"/>
        </w:rPr>
        <w:t xml:space="preserve"> from </w:t>
      </w:r>
      <w:hyperlink r:id="rId6" w:history="1">
        <w:r w:rsidR="00EF2119" w:rsidRPr="00CE1A67">
          <w:rPr>
            <w:rStyle w:val="Hyperlink"/>
            <w:sz w:val="24"/>
            <w:szCs w:val="24"/>
          </w:rPr>
          <w:t>http://support.ironke</w:t>
        </w:r>
        <w:bookmarkStart w:id="0" w:name="_GoBack"/>
        <w:bookmarkEnd w:id="0"/>
        <w:r w:rsidR="00EF2119" w:rsidRPr="00CE1A67">
          <w:rPr>
            <w:rStyle w:val="Hyperlink"/>
            <w:sz w:val="24"/>
            <w:szCs w:val="24"/>
          </w:rPr>
          <w:t>y.com/article/AA-02714</w:t>
        </w:r>
      </w:hyperlink>
      <w:r w:rsidR="00675AA6" w:rsidRPr="00CE1A67">
        <w:rPr>
          <w:sz w:val="24"/>
          <w:szCs w:val="24"/>
        </w:rPr>
        <w:t>.</w:t>
      </w:r>
      <w:r w:rsidR="00EF2119">
        <w:rPr>
          <w:sz w:val="24"/>
          <w:szCs w:val="24"/>
        </w:rPr>
        <w:t xml:space="preserve"> </w:t>
      </w:r>
      <w:r w:rsidR="008026D5">
        <w:rPr>
          <w:sz w:val="24"/>
          <w:szCs w:val="24"/>
        </w:rPr>
        <w:t xml:space="preserve">These are both in the Admin Tools section of the AA-02714 web page. </w:t>
      </w:r>
      <w:r w:rsidR="00EF2119">
        <w:rPr>
          <w:sz w:val="24"/>
          <w:szCs w:val="24"/>
        </w:rPr>
        <w:t xml:space="preserve">The detailed instructions are </w:t>
      </w:r>
      <w:r w:rsidR="00CE1A67">
        <w:rPr>
          <w:sz w:val="24"/>
          <w:szCs w:val="24"/>
        </w:rPr>
        <w:t xml:space="preserve">shown starting on page 26 of the IT Handbook found </w:t>
      </w:r>
      <w:r w:rsidR="00EF2119">
        <w:rPr>
          <w:sz w:val="24"/>
          <w:szCs w:val="24"/>
        </w:rPr>
        <w:t xml:space="preserve">at </w:t>
      </w:r>
      <w:hyperlink r:id="rId7" w:history="1">
        <w:r w:rsidR="00EF2119" w:rsidRPr="00EE1D5A">
          <w:rPr>
            <w:rStyle w:val="Hyperlink"/>
            <w:sz w:val="24"/>
            <w:szCs w:val="24"/>
          </w:rPr>
          <w:t>http://support2.imation.com/downloads/imn/IMS/WS43/IronKey_Workspace_IT_Administrator_Handbook.pdf</w:t>
        </w:r>
      </w:hyperlink>
      <w:r w:rsidR="00EF2119">
        <w:rPr>
          <w:sz w:val="24"/>
          <w:szCs w:val="24"/>
        </w:rPr>
        <w:t>.</w:t>
      </w:r>
    </w:p>
    <w:p w:rsidR="00EF2119" w:rsidRPr="00CE1A67" w:rsidRDefault="00EF2119" w:rsidP="00876BE9">
      <w:pPr>
        <w:rPr>
          <w:sz w:val="24"/>
          <w:szCs w:val="24"/>
        </w:rPr>
      </w:pPr>
    </w:p>
    <w:p w:rsidR="00876BE9" w:rsidRDefault="00876BE9" w:rsidP="00876BE9">
      <w:pPr>
        <w:rPr>
          <w:sz w:val="24"/>
          <w:szCs w:val="24"/>
        </w:rPr>
      </w:pPr>
      <w:r w:rsidRPr="00CE1A67">
        <w:rPr>
          <w:sz w:val="24"/>
          <w:szCs w:val="24"/>
        </w:rPr>
        <w:t>2) Update the W500</w:t>
      </w:r>
      <w:r w:rsidR="00EF2119">
        <w:rPr>
          <w:sz w:val="24"/>
          <w:szCs w:val="24"/>
        </w:rPr>
        <w:t>/700</w:t>
      </w:r>
      <w:r w:rsidRPr="00CE1A67">
        <w:rPr>
          <w:sz w:val="24"/>
          <w:szCs w:val="24"/>
        </w:rPr>
        <w:t xml:space="preserve"> software and firmware to versions 4.3 and 3.0.5 respectively</w:t>
      </w:r>
      <w:r w:rsidR="00675AA6" w:rsidRPr="00CE1A67">
        <w:rPr>
          <w:sz w:val="24"/>
          <w:szCs w:val="24"/>
        </w:rPr>
        <w:t xml:space="preserve"> using non-boot mode as shown on page 7 of the IronKey Workspace Upgrade Guide</w:t>
      </w:r>
      <w:r w:rsidR="00CE1A67">
        <w:rPr>
          <w:sz w:val="24"/>
          <w:szCs w:val="24"/>
        </w:rPr>
        <w:t xml:space="preserve"> found at</w:t>
      </w:r>
      <w:r w:rsidR="00675AA6" w:rsidRPr="00CE1A67">
        <w:rPr>
          <w:sz w:val="24"/>
          <w:szCs w:val="24"/>
        </w:rPr>
        <w:t xml:space="preserve"> </w:t>
      </w:r>
      <w:hyperlink r:id="rId8" w:history="1">
        <w:r w:rsidR="00A23B37" w:rsidRPr="00AF3A91">
          <w:rPr>
            <w:rStyle w:val="Hyperlink"/>
            <w:sz w:val="24"/>
            <w:szCs w:val="24"/>
          </w:rPr>
          <w:t>http://support2.imation.com/downloads/imn/IMS/WS43/IronKey_Workspace_Upgrade_Guide_4.3_Server.pdf</w:t>
        </w:r>
      </w:hyperlink>
      <w:r w:rsidRPr="00CE1A67">
        <w:rPr>
          <w:sz w:val="24"/>
          <w:szCs w:val="24"/>
        </w:rPr>
        <w:t>.</w:t>
      </w:r>
      <w:r w:rsidR="00675AA6" w:rsidRPr="00CE1A67">
        <w:rPr>
          <w:sz w:val="24"/>
          <w:szCs w:val="24"/>
        </w:rPr>
        <w:t xml:space="preserve"> Download the appropriate 32 or 64 bit executable from the bottom of the </w:t>
      </w:r>
      <w:hyperlink r:id="rId9" w:history="1">
        <w:r w:rsidR="00675AA6" w:rsidRPr="00CE1A67">
          <w:rPr>
            <w:rStyle w:val="Hyperlink"/>
            <w:sz w:val="24"/>
            <w:szCs w:val="24"/>
          </w:rPr>
          <w:t>http://support.ironkey.com/article/AA-02714</w:t>
        </w:r>
      </w:hyperlink>
      <w:r w:rsidR="00675AA6" w:rsidRPr="00CE1A67">
        <w:rPr>
          <w:sz w:val="24"/>
          <w:szCs w:val="24"/>
        </w:rPr>
        <w:t xml:space="preserve"> web page.</w:t>
      </w:r>
    </w:p>
    <w:p w:rsidR="00CE1A67" w:rsidRPr="00CE1A67" w:rsidRDefault="00CE1A67" w:rsidP="00876BE9">
      <w:pPr>
        <w:rPr>
          <w:sz w:val="24"/>
          <w:szCs w:val="24"/>
        </w:rPr>
      </w:pPr>
    </w:p>
    <w:p w:rsidR="00675AA6" w:rsidRDefault="00675AA6" w:rsidP="00876BE9">
      <w:pPr>
        <w:rPr>
          <w:sz w:val="24"/>
          <w:szCs w:val="24"/>
        </w:rPr>
      </w:pPr>
      <w:r w:rsidRPr="00CE1A67">
        <w:rPr>
          <w:sz w:val="24"/>
          <w:szCs w:val="24"/>
        </w:rPr>
        <w:t xml:space="preserve">3) Download </w:t>
      </w:r>
      <w:r w:rsidR="00EF2119">
        <w:rPr>
          <w:sz w:val="24"/>
          <w:szCs w:val="24"/>
        </w:rPr>
        <w:t xml:space="preserve">and save </w:t>
      </w:r>
      <w:r w:rsidRPr="00CE1A67">
        <w:rPr>
          <w:sz w:val="24"/>
          <w:szCs w:val="24"/>
        </w:rPr>
        <w:t>th</w:t>
      </w:r>
      <w:r w:rsidR="00CE1A67" w:rsidRPr="00CE1A67">
        <w:rPr>
          <w:sz w:val="24"/>
          <w:szCs w:val="24"/>
        </w:rPr>
        <w:t>e Admin Unlocker Tool 4.3</w:t>
      </w:r>
      <w:r w:rsidR="00EF2119">
        <w:rPr>
          <w:sz w:val="24"/>
          <w:szCs w:val="24"/>
        </w:rPr>
        <w:t xml:space="preserve"> (zip) from </w:t>
      </w:r>
      <w:hyperlink r:id="rId10" w:history="1">
        <w:r w:rsidR="00CE1A67" w:rsidRPr="00CE1A67">
          <w:rPr>
            <w:rStyle w:val="Hyperlink"/>
            <w:sz w:val="24"/>
            <w:szCs w:val="24"/>
          </w:rPr>
          <w:t>http://support.ironkey.com/article/AA-02714</w:t>
        </w:r>
      </w:hyperlink>
      <w:r w:rsidR="00CE1A67" w:rsidRPr="00CE1A67">
        <w:rPr>
          <w:sz w:val="24"/>
          <w:szCs w:val="24"/>
        </w:rPr>
        <w:t>.</w:t>
      </w:r>
    </w:p>
    <w:p w:rsidR="00CE1A67" w:rsidRPr="00CE1A67" w:rsidRDefault="00CE1A67" w:rsidP="00876BE9">
      <w:pPr>
        <w:rPr>
          <w:sz w:val="24"/>
          <w:szCs w:val="24"/>
        </w:rPr>
      </w:pPr>
    </w:p>
    <w:p w:rsidR="00876BE9" w:rsidRDefault="00CE1A67" w:rsidP="00876BE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76BE9" w:rsidRPr="00CE1A67">
        <w:rPr>
          <w:sz w:val="24"/>
          <w:szCs w:val="24"/>
        </w:rPr>
        <w:t>) Use the Admin Unloc</w:t>
      </w:r>
      <w:r>
        <w:rPr>
          <w:sz w:val="24"/>
          <w:szCs w:val="24"/>
        </w:rPr>
        <w:t>ker Tool to Initialize the W500</w:t>
      </w:r>
      <w:r w:rsidR="00EF2119">
        <w:rPr>
          <w:sz w:val="24"/>
          <w:szCs w:val="24"/>
        </w:rPr>
        <w:t>/700</w:t>
      </w:r>
      <w:r>
        <w:rPr>
          <w:sz w:val="24"/>
          <w:szCs w:val="24"/>
        </w:rPr>
        <w:t xml:space="preserve"> as shown on page 33 of the IT Handbook.</w:t>
      </w:r>
      <w:r w:rsidR="00A23B37">
        <w:rPr>
          <w:sz w:val="24"/>
          <w:szCs w:val="24"/>
        </w:rPr>
        <w:t xml:space="preserve"> Remember the Admin Code you set.</w:t>
      </w:r>
    </w:p>
    <w:p w:rsidR="00CE1A67" w:rsidRDefault="00CE1A67" w:rsidP="00876BE9">
      <w:pPr>
        <w:rPr>
          <w:sz w:val="24"/>
          <w:szCs w:val="24"/>
        </w:rPr>
      </w:pPr>
    </w:p>
    <w:p w:rsidR="00CE1A67" w:rsidRDefault="00CE1A67" w:rsidP="00876BE9">
      <w:pPr>
        <w:rPr>
          <w:sz w:val="24"/>
          <w:szCs w:val="24"/>
        </w:rPr>
      </w:pPr>
      <w:r>
        <w:rPr>
          <w:sz w:val="24"/>
          <w:szCs w:val="24"/>
        </w:rPr>
        <w:lastRenderedPageBreak/>
        <w:t>5) Set to Managed or Unmanaged mode</w:t>
      </w:r>
      <w:r w:rsidR="00A23B37">
        <w:rPr>
          <w:sz w:val="24"/>
          <w:szCs w:val="24"/>
        </w:rPr>
        <w:t xml:space="preserve"> as shown on pages 34-35 of the IT Handbook</w:t>
      </w:r>
      <w:r>
        <w:rPr>
          <w:sz w:val="24"/>
          <w:szCs w:val="24"/>
        </w:rPr>
        <w:t>. Managed mode requires you to have an IronKey Enterprise Management system in place so you can issue an Activation Code (the Activation Code must be generated by a System Admin of the IronKey Enterprise Management system and no one else can do this for your site).</w:t>
      </w:r>
    </w:p>
    <w:p w:rsidR="00CE1A67" w:rsidRPr="00CE1A67" w:rsidRDefault="00CE1A67" w:rsidP="00876BE9">
      <w:pPr>
        <w:rPr>
          <w:sz w:val="24"/>
          <w:szCs w:val="24"/>
        </w:rPr>
      </w:pPr>
    </w:p>
    <w:p w:rsidR="00876BE9" w:rsidRDefault="00CE1A67" w:rsidP="00876BE9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876BE9" w:rsidRPr="00CE1A67">
        <w:rPr>
          <w:sz w:val="24"/>
          <w:szCs w:val="24"/>
        </w:rPr>
        <w:t xml:space="preserve">) Use the Admin Unlocker </w:t>
      </w:r>
      <w:r>
        <w:rPr>
          <w:sz w:val="24"/>
          <w:szCs w:val="24"/>
        </w:rPr>
        <w:t xml:space="preserve">Tool to Unlock the OS Partition as shown on page </w:t>
      </w:r>
      <w:r w:rsidR="003D42E5">
        <w:rPr>
          <w:sz w:val="24"/>
          <w:szCs w:val="24"/>
        </w:rPr>
        <w:t>36 of the IT Handboo</w:t>
      </w:r>
      <w:r w:rsidR="00EF2119">
        <w:rPr>
          <w:sz w:val="24"/>
          <w:szCs w:val="24"/>
        </w:rPr>
        <w:t>k. You will exit the Admin Unloc</w:t>
      </w:r>
      <w:r w:rsidR="003D42E5">
        <w:rPr>
          <w:sz w:val="24"/>
          <w:szCs w:val="24"/>
        </w:rPr>
        <w:t>ker Tool, but do not unplug the W500/700</w:t>
      </w:r>
      <w:r w:rsidR="00A23B37">
        <w:rPr>
          <w:sz w:val="24"/>
          <w:szCs w:val="24"/>
        </w:rPr>
        <w:t xml:space="preserve"> or allow the host computer to power down or go into sleep mode</w:t>
      </w:r>
      <w:r w:rsidR="003D42E5">
        <w:rPr>
          <w:sz w:val="24"/>
          <w:szCs w:val="24"/>
        </w:rPr>
        <w:t>.</w:t>
      </w:r>
    </w:p>
    <w:p w:rsidR="003D42E5" w:rsidRPr="00CE1A67" w:rsidRDefault="003D42E5" w:rsidP="00876BE9">
      <w:pPr>
        <w:rPr>
          <w:sz w:val="24"/>
          <w:szCs w:val="24"/>
        </w:rPr>
      </w:pPr>
    </w:p>
    <w:p w:rsidR="00876BE9" w:rsidRDefault="003D42E5" w:rsidP="00876BE9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76BE9" w:rsidRPr="00CE1A67">
        <w:rPr>
          <w:sz w:val="24"/>
          <w:szCs w:val="24"/>
        </w:rPr>
        <w:t xml:space="preserve">) Use the Windows To Go wizard </w:t>
      </w:r>
      <w:r>
        <w:rPr>
          <w:sz w:val="24"/>
          <w:szCs w:val="24"/>
        </w:rPr>
        <w:t>of your Windows 8.1</w:t>
      </w:r>
      <w:r w:rsidR="00E20DAC">
        <w:rPr>
          <w:sz w:val="24"/>
          <w:szCs w:val="24"/>
        </w:rPr>
        <w:t xml:space="preserve"> or Windows 10</w:t>
      </w:r>
      <w:r>
        <w:rPr>
          <w:sz w:val="24"/>
          <w:szCs w:val="24"/>
        </w:rPr>
        <w:t xml:space="preserve"> Enterprise operating system </w:t>
      </w:r>
      <w:r w:rsidR="00876BE9" w:rsidRPr="00CE1A67">
        <w:rPr>
          <w:sz w:val="24"/>
          <w:szCs w:val="24"/>
        </w:rPr>
        <w:t xml:space="preserve">to provision your WIM </w:t>
      </w:r>
      <w:r>
        <w:rPr>
          <w:sz w:val="24"/>
          <w:szCs w:val="24"/>
        </w:rPr>
        <w:t>(</w:t>
      </w:r>
      <w:r w:rsidR="00EF2119">
        <w:rPr>
          <w:sz w:val="24"/>
          <w:szCs w:val="24"/>
        </w:rPr>
        <w:t xml:space="preserve">use </w:t>
      </w:r>
      <w:r>
        <w:rPr>
          <w:sz w:val="24"/>
          <w:szCs w:val="24"/>
        </w:rPr>
        <w:t xml:space="preserve">the WIM you modified to include the IronKey Control Panel component) </w:t>
      </w:r>
      <w:r w:rsidR="00876BE9" w:rsidRPr="00CE1A67">
        <w:rPr>
          <w:sz w:val="24"/>
          <w:szCs w:val="24"/>
        </w:rPr>
        <w:t>onto the W500</w:t>
      </w:r>
      <w:r>
        <w:rPr>
          <w:sz w:val="24"/>
          <w:szCs w:val="24"/>
        </w:rPr>
        <w:t>/700 as shown starting on page 37 of the IT Handbook.</w:t>
      </w:r>
    </w:p>
    <w:p w:rsidR="00A23B37" w:rsidRDefault="00A23B37" w:rsidP="00876BE9">
      <w:pPr>
        <w:rPr>
          <w:sz w:val="24"/>
          <w:szCs w:val="24"/>
        </w:rPr>
      </w:pPr>
    </w:p>
    <w:p w:rsidR="00A23B37" w:rsidRDefault="00A23B37" w:rsidP="00876BE9">
      <w:pPr>
        <w:rPr>
          <w:sz w:val="24"/>
          <w:szCs w:val="24"/>
        </w:rPr>
      </w:pPr>
      <w:r>
        <w:rPr>
          <w:sz w:val="24"/>
          <w:szCs w:val="24"/>
        </w:rPr>
        <w:t>8) When the wizard completes you can unplug the W500/700.</w:t>
      </w:r>
    </w:p>
    <w:p w:rsidR="003D42E5" w:rsidRPr="00CE1A67" w:rsidRDefault="003D42E5" w:rsidP="00876BE9">
      <w:pPr>
        <w:rPr>
          <w:sz w:val="24"/>
          <w:szCs w:val="24"/>
        </w:rPr>
      </w:pPr>
    </w:p>
    <w:p w:rsidR="00876BE9" w:rsidRDefault="007A39A3" w:rsidP="00876BE9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A23B37">
        <w:rPr>
          <w:sz w:val="24"/>
          <w:szCs w:val="24"/>
        </w:rPr>
        <w:t>) Plug the W500/W700 in and u</w:t>
      </w:r>
      <w:r w:rsidR="00876BE9" w:rsidRPr="00CE1A67">
        <w:rPr>
          <w:sz w:val="24"/>
          <w:szCs w:val="24"/>
        </w:rPr>
        <w:t>se the Admin Unlocker Tool to check the OS provisioned onto the W500</w:t>
      </w:r>
      <w:r w:rsidR="003D42E5">
        <w:rPr>
          <w:sz w:val="24"/>
          <w:szCs w:val="24"/>
        </w:rPr>
        <w:t>/700 as shown beginning on page 39 of the IT Handbook.</w:t>
      </w:r>
    </w:p>
    <w:p w:rsidR="003D42E5" w:rsidRPr="00CE1A67" w:rsidRDefault="003D42E5" w:rsidP="00876BE9">
      <w:pPr>
        <w:rPr>
          <w:sz w:val="24"/>
          <w:szCs w:val="24"/>
        </w:rPr>
      </w:pPr>
    </w:p>
    <w:p w:rsidR="00876BE9" w:rsidRDefault="007A39A3" w:rsidP="00876BE9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876BE9" w:rsidRPr="00CE1A67">
        <w:rPr>
          <w:sz w:val="24"/>
          <w:szCs w:val="24"/>
        </w:rPr>
        <w:t>) Use the Admin Unlocker Tool to set the W500</w:t>
      </w:r>
      <w:r w:rsidR="003D42E5">
        <w:rPr>
          <w:sz w:val="24"/>
          <w:szCs w:val="24"/>
        </w:rPr>
        <w:t>/7</w:t>
      </w:r>
      <w:r>
        <w:rPr>
          <w:sz w:val="24"/>
          <w:szCs w:val="24"/>
        </w:rPr>
        <w:t>00 to Deployment mode as shown</w:t>
      </w:r>
      <w:r w:rsidR="003D42E5">
        <w:rPr>
          <w:sz w:val="24"/>
          <w:szCs w:val="24"/>
        </w:rPr>
        <w:t xml:space="preserve"> beginning on page 41 of the IT Handbook.</w:t>
      </w:r>
    </w:p>
    <w:p w:rsidR="003D42E5" w:rsidRPr="00CE1A67" w:rsidRDefault="003D42E5" w:rsidP="00876BE9">
      <w:pPr>
        <w:rPr>
          <w:sz w:val="24"/>
          <w:szCs w:val="24"/>
        </w:rPr>
      </w:pPr>
    </w:p>
    <w:p w:rsidR="00755720" w:rsidRPr="00CE1A67" w:rsidRDefault="003D42E5" w:rsidP="00876BE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A39A3">
        <w:rPr>
          <w:sz w:val="24"/>
          <w:szCs w:val="24"/>
        </w:rPr>
        <w:t>1</w:t>
      </w:r>
      <w:r w:rsidR="00876BE9" w:rsidRPr="00CE1A67">
        <w:rPr>
          <w:sz w:val="24"/>
          <w:szCs w:val="24"/>
        </w:rPr>
        <w:t>) If applicable to your host system, then use the Startup Assistant to configure the host to boot from the W</w:t>
      </w:r>
      <w:r>
        <w:rPr>
          <w:sz w:val="24"/>
          <w:szCs w:val="24"/>
        </w:rPr>
        <w:t>500/</w:t>
      </w:r>
      <w:r w:rsidR="00876BE9" w:rsidRPr="00CE1A67">
        <w:rPr>
          <w:sz w:val="24"/>
          <w:szCs w:val="24"/>
        </w:rPr>
        <w:t>700.</w:t>
      </w:r>
      <w:r>
        <w:rPr>
          <w:sz w:val="24"/>
          <w:szCs w:val="24"/>
        </w:rPr>
        <w:t xml:space="preserve"> Please review </w:t>
      </w:r>
      <w:hyperlink r:id="rId11" w:history="1">
        <w:r w:rsidRPr="00CA1A22">
          <w:rPr>
            <w:rStyle w:val="Hyperlink"/>
            <w:sz w:val="24"/>
            <w:szCs w:val="24"/>
          </w:rPr>
          <w:t>http://support.ironkey.com/article/AA-02704</w:t>
        </w:r>
      </w:hyperlink>
      <w:r>
        <w:rPr>
          <w:sz w:val="24"/>
          <w:szCs w:val="24"/>
        </w:rPr>
        <w:t>.</w:t>
      </w:r>
    </w:p>
    <w:sectPr w:rsidR="00755720" w:rsidRPr="00CE1A6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1CD" w:rsidRDefault="008B41CD" w:rsidP="00D015F6">
      <w:pPr>
        <w:spacing w:after="0" w:line="240" w:lineRule="auto"/>
      </w:pPr>
      <w:r>
        <w:separator/>
      </w:r>
    </w:p>
  </w:endnote>
  <w:endnote w:type="continuationSeparator" w:id="0">
    <w:p w:rsidR="008B41CD" w:rsidRDefault="008B41CD" w:rsidP="00D0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5F6" w:rsidRDefault="00D015F6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3B425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1CD" w:rsidRDefault="008B41CD" w:rsidP="00D015F6">
      <w:pPr>
        <w:spacing w:after="0" w:line="240" w:lineRule="auto"/>
      </w:pPr>
      <w:r>
        <w:separator/>
      </w:r>
    </w:p>
  </w:footnote>
  <w:footnote w:type="continuationSeparator" w:id="0">
    <w:p w:rsidR="008B41CD" w:rsidRDefault="008B41CD" w:rsidP="00D01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5F6" w:rsidRDefault="00D015F6" w:rsidP="00D015F6">
    <w:pPr>
      <w:pStyle w:val="Header"/>
      <w:jc w:val="right"/>
    </w:pPr>
    <w:r>
      <w:rPr>
        <w:noProof/>
      </w:rPr>
      <w:drawing>
        <wp:inline distT="0" distB="0" distL="0" distR="0">
          <wp:extent cx="1359526" cy="69500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360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526" cy="695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E9"/>
    <w:rsid w:val="0009065C"/>
    <w:rsid w:val="00197C94"/>
    <w:rsid w:val="003B425C"/>
    <w:rsid w:val="003D42E5"/>
    <w:rsid w:val="00485F5A"/>
    <w:rsid w:val="0058234A"/>
    <w:rsid w:val="005E4F35"/>
    <w:rsid w:val="00675AA6"/>
    <w:rsid w:val="00755720"/>
    <w:rsid w:val="007A39A3"/>
    <w:rsid w:val="007B56BF"/>
    <w:rsid w:val="007C035F"/>
    <w:rsid w:val="008026D5"/>
    <w:rsid w:val="0086683B"/>
    <w:rsid w:val="00876BE9"/>
    <w:rsid w:val="008B2B62"/>
    <w:rsid w:val="008B41CD"/>
    <w:rsid w:val="00A23B37"/>
    <w:rsid w:val="00B33B55"/>
    <w:rsid w:val="00B93536"/>
    <w:rsid w:val="00BE38B6"/>
    <w:rsid w:val="00CE1A67"/>
    <w:rsid w:val="00D015F6"/>
    <w:rsid w:val="00D73271"/>
    <w:rsid w:val="00D757A6"/>
    <w:rsid w:val="00E20DAC"/>
    <w:rsid w:val="00EF2119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997F47-EA20-4E89-B8C9-8F83EFB8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A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F6"/>
  </w:style>
  <w:style w:type="paragraph" w:styleId="Footer">
    <w:name w:val="footer"/>
    <w:basedOn w:val="Normal"/>
    <w:link w:val="FooterChar"/>
    <w:uiPriority w:val="99"/>
    <w:unhideWhenUsed/>
    <w:rsid w:val="00D01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F6"/>
  </w:style>
  <w:style w:type="paragraph" w:styleId="BalloonText">
    <w:name w:val="Balloon Text"/>
    <w:basedOn w:val="Normal"/>
    <w:link w:val="BalloonTextChar"/>
    <w:uiPriority w:val="99"/>
    <w:semiHidden/>
    <w:unhideWhenUsed/>
    <w:rsid w:val="00B9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3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42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2.imation.com/downloads/imn/IMS/WS43/IronKey_Workspace_Upgrade_Guide_4.3_Server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upport2.imation.com/downloads/imn/IMS/WS43/IronKey_Workspace_IT_Administrator_Handbook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pport.ironkey.com/article/AA-02714" TargetMode="External"/><Relationship Id="rId11" Type="http://schemas.openxmlformats.org/officeDocument/2006/relationships/hyperlink" Target="http://support.ironkey.com/article/AA-0270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upport.ironkey.com/article/AA-027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upport.ironkey.com/article/AA-0271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Imation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Nagel, William R.</dc:creator>
  <cp:lastModifiedBy>Bartizal, David A.</cp:lastModifiedBy>
  <cp:revision>8</cp:revision>
  <cp:lastPrinted>2015-09-02T20:50:00Z</cp:lastPrinted>
  <dcterms:created xsi:type="dcterms:W3CDTF">2015-08-19T13:47:00Z</dcterms:created>
  <dcterms:modified xsi:type="dcterms:W3CDTF">2015-09-02T20:52:00Z</dcterms:modified>
</cp:coreProperties>
</file>